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62D8" w:rsidRPr="00623EE0" w:rsidRDefault="00BC62D8" w:rsidP="00623EE0">
      <w:pPr>
        <w:pStyle w:val="Intestazione"/>
        <w:jc w:val="right"/>
        <w:rPr>
          <w:rFonts w:ascii="Myriad Pro" w:hAnsi="Myriad Pro"/>
          <w:sz w:val="24"/>
          <w:szCs w:val="24"/>
        </w:rPr>
      </w:pPr>
      <w:r w:rsidRPr="00623EE0">
        <w:rPr>
          <w:rFonts w:ascii="Myriad Pro" w:hAnsi="Myriad Pro"/>
          <w:b/>
          <w:sz w:val="24"/>
          <w:szCs w:val="24"/>
        </w:rPr>
        <w:t>Allegato 1</w:t>
      </w:r>
      <w:r w:rsidRPr="00623EE0">
        <w:rPr>
          <w:rFonts w:ascii="Myriad Pro" w:hAnsi="Myriad Pro"/>
          <w:sz w:val="24"/>
          <w:szCs w:val="24"/>
        </w:rPr>
        <w:t xml:space="preserve"> </w:t>
      </w:r>
    </w:p>
    <w:p w:rsidR="0058355C" w:rsidRDefault="0058355C" w:rsidP="00623EE0">
      <w:pPr>
        <w:pStyle w:val="Intestazione"/>
        <w:jc w:val="center"/>
        <w:rPr>
          <w:rFonts w:ascii="Myriad Pro" w:hAnsi="Myriad Pro"/>
          <w:sz w:val="24"/>
          <w:szCs w:val="24"/>
        </w:rPr>
      </w:pPr>
    </w:p>
    <w:p w:rsidR="00BC62D8" w:rsidRPr="00BA3C0A" w:rsidRDefault="00BC62D8" w:rsidP="00623EE0">
      <w:pPr>
        <w:pStyle w:val="Intestazione"/>
        <w:jc w:val="center"/>
        <w:rPr>
          <w:rFonts w:ascii="Myriad Pro" w:hAnsi="Myriad Pro"/>
          <w:b/>
          <w:bCs/>
          <w:sz w:val="24"/>
          <w:szCs w:val="24"/>
        </w:rPr>
      </w:pPr>
      <w:r w:rsidRPr="00BA3C0A">
        <w:rPr>
          <w:rFonts w:ascii="Myriad Pro" w:hAnsi="Myriad Pro"/>
          <w:b/>
          <w:bCs/>
          <w:sz w:val="24"/>
          <w:szCs w:val="24"/>
        </w:rPr>
        <w:t xml:space="preserve">ANNO SCOLASTICO </w:t>
      </w:r>
      <w:r w:rsidRPr="00BA3C0A">
        <w:rPr>
          <w:rFonts w:ascii="Myriad Pro" w:hAnsi="Myriad Pro"/>
          <w:b/>
          <w:bCs/>
          <w:sz w:val="24"/>
          <w:szCs w:val="24"/>
          <w:highlight w:val="yellow"/>
        </w:rPr>
        <w:t>-</w:t>
      </w:r>
      <w:r w:rsidR="00BA3C0A" w:rsidRPr="00BA3C0A">
        <w:rPr>
          <w:rFonts w:ascii="Myriad Pro" w:hAnsi="Myriad Pro"/>
          <w:b/>
          <w:bCs/>
          <w:sz w:val="24"/>
          <w:szCs w:val="24"/>
          <w:highlight w:val="yellow"/>
        </w:rPr>
        <w:t>--------/</w:t>
      </w:r>
      <w:r w:rsidRPr="00BA3C0A">
        <w:rPr>
          <w:rFonts w:ascii="Myriad Pro" w:hAnsi="Myriad Pro"/>
          <w:b/>
          <w:bCs/>
          <w:sz w:val="24"/>
          <w:szCs w:val="24"/>
          <w:highlight w:val="yellow"/>
        </w:rPr>
        <w:t>---------</w:t>
      </w:r>
    </w:p>
    <w:p w:rsidR="00BC62D8" w:rsidRPr="00623EE0" w:rsidRDefault="00BC62D8" w:rsidP="00623EE0">
      <w:pPr>
        <w:jc w:val="center"/>
        <w:rPr>
          <w:rFonts w:ascii="Myriad Pro" w:hAnsi="Myriad Pro"/>
          <w:szCs w:val="24"/>
        </w:rPr>
      </w:pPr>
    </w:p>
    <w:p w:rsidR="00BC62D8" w:rsidRPr="00623EE0" w:rsidRDefault="00BC62D8" w:rsidP="00623EE0">
      <w:pPr>
        <w:jc w:val="center"/>
        <w:rPr>
          <w:rFonts w:ascii="Myriad Pro" w:hAnsi="Myriad Pro"/>
          <w:b/>
          <w:szCs w:val="24"/>
        </w:rPr>
      </w:pPr>
      <w:r w:rsidRPr="00623EE0">
        <w:rPr>
          <w:rFonts w:ascii="Myriad Pro" w:hAnsi="Myriad Pro"/>
          <w:b/>
          <w:szCs w:val="24"/>
        </w:rPr>
        <w:t>PROGRAMMAZIONE DIDATTICO/EDUCATIVA</w:t>
      </w:r>
    </w:p>
    <w:p w:rsidR="00BC62D8" w:rsidRPr="00EB59FA" w:rsidRDefault="00BC62D8" w:rsidP="00623EE0">
      <w:pPr>
        <w:jc w:val="center"/>
        <w:rPr>
          <w:rFonts w:ascii="Myriad Pro" w:hAnsi="Myriad Pro"/>
          <w:i/>
          <w:szCs w:val="24"/>
        </w:rPr>
      </w:pPr>
      <w:r w:rsidRPr="00EB59FA">
        <w:rPr>
          <w:rFonts w:ascii="Myriad Pro" w:hAnsi="Myriad Pro"/>
          <w:i/>
          <w:szCs w:val="24"/>
        </w:rPr>
        <w:t>(A cura del Coordinatore di classe/equipe pedagogica)</w:t>
      </w:r>
    </w:p>
    <w:p w:rsidR="00BC62D8" w:rsidRPr="00623EE0" w:rsidRDefault="00BC62D8" w:rsidP="00623EE0">
      <w:pPr>
        <w:pStyle w:val="Intestazione"/>
        <w:rPr>
          <w:rFonts w:ascii="Myriad Pro" w:hAnsi="Myriad Pro"/>
          <w:b/>
          <w:sz w:val="24"/>
          <w:szCs w:val="24"/>
        </w:rPr>
      </w:pPr>
    </w:p>
    <w:p w:rsidR="00BC62D8" w:rsidRPr="00623EE0" w:rsidRDefault="00BC62D8" w:rsidP="00623EE0">
      <w:pPr>
        <w:pStyle w:val="Intestazione"/>
        <w:rPr>
          <w:rFonts w:ascii="Myriad Pro" w:hAnsi="Myriad Pro"/>
          <w:sz w:val="24"/>
          <w:szCs w:val="24"/>
        </w:rPr>
      </w:pPr>
      <w:r w:rsidRPr="00623EE0">
        <w:rPr>
          <w:rFonts w:ascii="Myriad Pro" w:hAnsi="Myriad Pro"/>
          <w:b/>
          <w:sz w:val="24"/>
          <w:szCs w:val="24"/>
        </w:rPr>
        <w:t>PLESSO________________</w:t>
      </w:r>
      <w:r w:rsidR="00623EE0">
        <w:rPr>
          <w:rFonts w:ascii="Myriad Pro" w:hAnsi="Myriad Pro"/>
          <w:b/>
          <w:sz w:val="24"/>
          <w:szCs w:val="24"/>
        </w:rPr>
        <w:t xml:space="preserve"> </w:t>
      </w:r>
      <w:r w:rsidRPr="00623EE0">
        <w:rPr>
          <w:rFonts w:ascii="Myriad Pro" w:hAnsi="Myriad Pro"/>
          <w:b/>
          <w:sz w:val="24"/>
          <w:szCs w:val="24"/>
        </w:rPr>
        <w:t>CLASSE ____</w:t>
      </w:r>
    </w:p>
    <w:p w:rsidR="00BC62D8" w:rsidRPr="00623EE0" w:rsidRDefault="00BC62D8" w:rsidP="00623EE0">
      <w:pPr>
        <w:rPr>
          <w:rFonts w:ascii="Myriad Pro" w:hAnsi="Myriad Pro"/>
          <w:b/>
          <w:i/>
          <w:szCs w:val="24"/>
        </w:rPr>
      </w:pPr>
    </w:p>
    <w:p w:rsidR="00401B01" w:rsidRPr="0058355C" w:rsidRDefault="00BC62D8" w:rsidP="00BA3C0A">
      <w:pPr>
        <w:pStyle w:val="Paragrafoelenco"/>
        <w:numPr>
          <w:ilvl w:val="0"/>
          <w:numId w:val="5"/>
        </w:numPr>
        <w:ind w:left="426" w:hanging="426"/>
        <w:rPr>
          <w:rFonts w:ascii="Myriad Pro" w:hAnsi="Myriad Pro"/>
          <w:b/>
          <w:i/>
          <w:szCs w:val="24"/>
        </w:rPr>
      </w:pPr>
      <w:r w:rsidRPr="0058355C">
        <w:rPr>
          <w:rFonts w:ascii="Myriad Pro" w:hAnsi="Myriad Pro"/>
          <w:b/>
          <w:i/>
          <w:szCs w:val="24"/>
        </w:rPr>
        <w:t>INDICATORI DI CONTESTO</w:t>
      </w:r>
    </w:p>
    <w:p w:rsidR="0058355C" w:rsidRPr="0058355C" w:rsidRDefault="0058355C" w:rsidP="0058355C">
      <w:pPr>
        <w:pStyle w:val="Paragrafoelenco"/>
        <w:ind w:left="450"/>
        <w:rPr>
          <w:rFonts w:ascii="Myriad Pro" w:hAnsi="Myriad Pro"/>
          <w:b/>
          <w:i/>
          <w:szCs w:val="24"/>
        </w:rPr>
      </w:pPr>
    </w:p>
    <w:p w:rsidR="00BC62D8" w:rsidRPr="00623EE0" w:rsidRDefault="00BC62D8" w:rsidP="00623EE0">
      <w:pPr>
        <w:rPr>
          <w:rFonts w:ascii="Myriad Pro" w:hAnsi="Myriad Pro"/>
          <w:b/>
          <w:i/>
          <w:szCs w:val="24"/>
        </w:rPr>
      </w:pPr>
      <w:r w:rsidRPr="00623EE0">
        <w:rPr>
          <w:rFonts w:ascii="Myriad Pro" w:hAnsi="Myriad Pro"/>
          <w:b/>
          <w:i/>
          <w:szCs w:val="24"/>
        </w:rPr>
        <w:t>1a) La Classe</w:t>
      </w:r>
    </w:p>
    <w:tbl>
      <w:tblPr>
        <w:tblW w:w="10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150"/>
      </w:tblGrid>
      <w:tr w:rsidR="00401B01" w:rsidRPr="00623EE0" w:rsidTr="00A12A91">
        <w:trPr>
          <w:trHeight w:val="3772"/>
        </w:trPr>
        <w:tc>
          <w:tcPr>
            <w:tcW w:w="10150" w:type="dxa"/>
          </w:tcPr>
          <w:p w:rsidR="00401B01" w:rsidRPr="00401B01" w:rsidRDefault="00401B01" w:rsidP="00401B01">
            <w:pPr>
              <w:rPr>
                <w:rFonts w:ascii="Myriad Pro" w:hAnsi="Myriad Pro"/>
                <w:b/>
                <w:szCs w:val="24"/>
              </w:rPr>
            </w:pPr>
            <w:r w:rsidRPr="00401B01">
              <w:rPr>
                <w:rFonts w:ascii="Myriad Pro" w:hAnsi="Myriad Pro"/>
                <w:b/>
                <w:szCs w:val="24"/>
              </w:rPr>
              <w:t xml:space="preserve">Composizione: numero alunni, proporzione maschi/femmine, segnalazione variazioni rispetto al precedente </w:t>
            </w:r>
            <w:proofErr w:type="spellStart"/>
            <w:r w:rsidRPr="00401B01">
              <w:rPr>
                <w:rFonts w:ascii="Myriad Pro" w:hAnsi="Myriad Pro"/>
                <w:b/>
                <w:szCs w:val="24"/>
              </w:rPr>
              <w:t>a.s.</w:t>
            </w:r>
            <w:proofErr w:type="spellEnd"/>
            <w:r w:rsidRPr="00401B01">
              <w:rPr>
                <w:rFonts w:ascii="Myriad Pro" w:hAnsi="Myriad Pro"/>
                <w:b/>
                <w:szCs w:val="24"/>
              </w:rPr>
              <w:t xml:space="preserve">, altri elementi </w:t>
            </w:r>
          </w:p>
          <w:p w:rsidR="00401B01" w:rsidRPr="00401B01" w:rsidRDefault="00401B01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401B01" w:rsidRPr="00401B01" w:rsidRDefault="00401B01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401B01" w:rsidRDefault="00401B01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BA3C0A" w:rsidRDefault="00BA3C0A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BA3C0A" w:rsidRDefault="00BA3C0A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BA3C0A" w:rsidRDefault="00BA3C0A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BA3C0A" w:rsidRDefault="00BA3C0A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BA3C0A" w:rsidRDefault="00BA3C0A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BA3C0A" w:rsidRPr="00401B01" w:rsidRDefault="00BA3C0A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401B01" w:rsidRPr="00401B01" w:rsidRDefault="00401B01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401B01" w:rsidRPr="00401B01" w:rsidRDefault="00401B01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401B01" w:rsidRPr="00401B01" w:rsidRDefault="00401B01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401B01" w:rsidRPr="00401B01" w:rsidRDefault="00401B01" w:rsidP="00401B01">
            <w:pPr>
              <w:jc w:val="both"/>
              <w:rPr>
                <w:rFonts w:ascii="Myriad Pro" w:hAnsi="Myriad Pro"/>
                <w:b/>
                <w:szCs w:val="24"/>
              </w:rPr>
            </w:pPr>
          </w:p>
        </w:tc>
      </w:tr>
      <w:tr w:rsidR="00BC62D8" w:rsidRPr="00623EE0" w:rsidTr="003E11D1">
        <w:trPr>
          <w:trHeight w:val="3842"/>
        </w:trPr>
        <w:tc>
          <w:tcPr>
            <w:tcW w:w="10150" w:type="dxa"/>
            <w:tcBorders>
              <w:bottom w:val="single" w:sz="4" w:space="0" w:color="auto"/>
            </w:tcBorders>
          </w:tcPr>
          <w:p w:rsidR="00BC62D8" w:rsidRPr="00401B01" w:rsidRDefault="00BC62D8" w:rsidP="00401B01">
            <w:pPr>
              <w:jc w:val="both"/>
              <w:rPr>
                <w:rFonts w:ascii="Myriad Pro" w:hAnsi="Myriad Pro"/>
                <w:b/>
                <w:szCs w:val="24"/>
              </w:rPr>
            </w:pPr>
            <w:r w:rsidRPr="00401B01">
              <w:rPr>
                <w:rFonts w:ascii="Myriad Pro" w:hAnsi="Myriad Pro"/>
                <w:b/>
                <w:szCs w:val="24"/>
              </w:rPr>
              <w:lastRenderedPageBreak/>
              <w:t>Situazione in ingresso</w:t>
            </w:r>
            <w:r w:rsidRPr="00401B01">
              <w:rPr>
                <w:rFonts w:ascii="Myriad Pro" w:hAnsi="Myriad Pro"/>
                <w:b/>
                <w:iCs/>
                <w:szCs w:val="24"/>
              </w:rPr>
              <w:t xml:space="preserve"> e caratteristiche (elementi di positività, elementi problematici)</w:t>
            </w:r>
            <w:r w:rsidRPr="00401B01">
              <w:rPr>
                <w:rFonts w:ascii="Myriad Pro" w:hAnsi="Myriad Pro"/>
                <w:b/>
                <w:szCs w:val="24"/>
              </w:rPr>
              <w:t>:</w:t>
            </w:r>
            <w:r w:rsidR="00623EE0" w:rsidRPr="00401B01">
              <w:rPr>
                <w:rFonts w:ascii="Myriad Pro" w:hAnsi="Myriad Pro"/>
                <w:b/>
                <w:szCs w:val="24"/>
              </w:rPr>
              <w:t xml:space="preserve"> </w:t>
            </w:r>
            <w:r w:rsidRPr="00401B01">
              <w:rPr>
                <w:rFonts w:ascii="Myriad Pro" w:hAnsi="Myriad Pro"/>
                <w:b/>
                <w:szCs w:val="24"/>
              </w:rPr>
              <w:t xml:space="preserve">esito di eventuali test, osservazioni e prove d’ingresso – partecipazione alla vita scolastica/comportamento - fasce di livello per attività di recupero/consolidamento/potenziamento delle abilità, conoscenze e competenze - alunni con BES/DSA e diversamente abili – alunni che non si avvalgono </w:t>
            </w:r>
            <w:proofErr w:type="gramStart"/>
            <w:r w:rsidRPr="00401B01">
              <w:rPr>
                <w:rFonts w:ascii="Myriad Pro" w:hAnsi="Myriad Pro"/>
                <w:b/>
                <w:szCs w:val="24"/>
              </w:rPr>
              <w:t>dell’I.R.C..</w:t>
            </w:r>
            <w:proofErr w:type="gramEnd"/>
          </w:p>
          <w:p w:rsidR="00BC62D8" w:rsidRPr="00401B01" w:rsidRDefault="00BC62D8" w:rsidP="00401B01">
            <w:pPr>
              <w:jc w:val="both"/>
              <w:rPr>
                <w:rFonts w:ascii="Myriad Pro" w:hAnsi="Myriad Pro"/>
                <w:b/>
                <w:szCs w:val="24"/>
              </w:rPr>
            </w:pPr>
            <w:r w:rsidRPr="00401B01">
              <w:rPr>
                <w:rFonts w:ascii="Myriad Pro" w:hAnsi="Myriad Pro"/>
                <w:b/>
                <w:szCs w:val="24"/>
              </w:rPr>
              <w:t>Per gli alunni con Bisogni Educativi Speciali (BES): indicare se trattasi di alunni certificati</w:t>
            </w:r>
            <w:r w:rsidR="00623EE0" w:rsidRPr="00401B01">
              <w:rPr>
                <w:rFonts w:ascii="Myriad Pro" w:hAnsi="Myriad Pro"/>
                <w:b/>
                <w:szCs w:val="24"/>
              </w:rPr>
              <w:t xml:space="preserve"> </w:t>
            </w:r>
            <w:r w:rsidRPr="00401B01">
              <w:rPr>
                <w:rFonts w:ascii="Myriad Pro" w:hAnsi="Myriad Pro"/>
                <w:b/>
                <w:szCs w:val="24"/>
              </w:rPr>
              <w:t>(L. 104/92 - L. 170/2010)</w:t>
            </w:r>
          </w:p>
          <w:p w:rsidR="00BC62D8" w:rsidRPr="00401B01" w:rsidRDefault="00BC62D8" w:rsidP="00401B01">
            <w:pPr>
              <w:jc w:val="both"/>
              <w:rPr>
                <w:rFonts w:ascii="Myriad Pro" w:hAnsi="Myriad Pro"/>
                <w:szCs w:val="24"/>
              </w:rPr>
            </w:pPr>
          </w:p>
          <w:p w:rsidR="00BC62D8" w:rsidRPr="00401B01" w:rsidRDefault="00BC62D8" w:rsidP="00401B01">
            <w:pPr>
              <w:jc w:val="both"/>
              <w:rPr>
                <w:rFonts w:ascii="Myriad Pro" w:hAnsi="Myriad Pro"/>
                <w:szCs w:val="24"/>
              </w:rPr>
            </w:pPr>
          </w:p>
        </w:tc>
      </w:tr>
      <w:tr w:rsidR="00BC62D8" w:rsidRPr="00623EE0" w:rsidTr="003E11D1">
        <w:trPr>
          <w:trHeight w:val="58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</w:tcBorders>
          </w:tcPr>
          <w:p w:rsidR="00BC62D8" w:rsidRPr="00623EE0" w:rsidRDefault="00401B01" w:rsidP="00623EE0">
            <w:pPr>
              <w:rPr>
                <w:rFonts w:ascii="Myriad Pro" w:hAnsi="Myriad Pro"/>
                <w:b/>
                <w:iCs/>
                <w:szCs w:val="24"/>
              </w:rPr>
            </w:pPr>
            <w:r>
              <w:rPr>
                <w:rFonts w:ascii="Myriad Pro" w:hAnsi="Myriad Pro"/>
                <w:b/>
                <w:szCs w:val="24"/>
              </w:rPr>
              <w:t>O</w:t>
            </w:r>
            <w:r w:rsidR="00BC62D8" w:rsidRPr="00623EE0">
              <w:rPr>
                <w:rFonts w:ascii="Myriad Pro" w:hAnsi="Myriad Pro"/>
                <w:b/>
                <w:szCs w:val="24"/>
              </w:rPr>
              <w:t>biettivi e competenze trasversali: comportamentali e cognitivi</w:t>
            </w:r>
            <w:r w:rsidR="00BC62D8" w:rsidRPr="00623EE0">
              <w:rPr>
                <w:rFonts w:ascii="Myriad Pro" w:hAnsi="Myriad Pro"/>
                <w:b/>
                <w:iCs/>
                <w:szCs w:val="24"/>
              </w:rPr>
              <w:t xml:space="preserve"> </w:t>
            </w: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A125F8" w:rsidRDefault="00A125F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A125F8" w:rsidRPr="00623EE0" w:rsidRDefault="00A125F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A125F8" w:rsidRPr="00623EE0" w:rsidRDefault="00A125F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</w:tc>
      </w:tr>
      <w:tr w:rsidR="00BC62D8" w:rsidRPr="00623EE0" w:rsidTr="003E11D1">
        <w:trPr>
          <w:trHeight w:val="2688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</w:tcBorders>
          </w:tcPr>
          <w:p w:rsidR="00BC62D8" w:rsidRPr="00623EE0" w:rsidRDefault="00401B01" w:rsidP="00623EE0">
            <w:pPr>
              <w:rPr>
                <w:rFonts w:ascii="Myriad Pro" w:hAnsi="Myriad Pro"/>
                <w:b/>
                <w:szCs w:val="24"/>
              </w:rPr>
            </w:pPr>
            <w:r>
              <w:rPr>
                <w:rFonts w:ascii="Myriad Pro" w:hAnsi="Myriad Pro"/>
                <w:b/>
                <w:szCs w:val="24"/>
              </w:rPr>
              <w:lastRenderedPageBreak/>
              <w:t>A</w:t>
            </w:r>
            <w:r w:rsidR="00BC62D8" w:rsidRPr="00623EE0">
              <w:rPr>
                <w:rFonts w:ascii="Myriad Pro" w:hAnsi="Myriad Pro"/>
                <w:b/>
                <w:szCs w:val="24"/>
              </w:rPr>
              <w:t>ttività di ampliamento dell’offerta formativa: eventuali insegnamenti integrativi, iniziative di supporto didattico e attività parascolastiche (concorsi, visite didattiche, viaggi d’istruzione, conferenze ed incontri con esperti, ecc.)</w:t>
            </w: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A3C0A" w:rsidRDefault="00BA3C0A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A3C0A" w:rsidRDefault="00BA3C0A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A3C0A" w:rsidRDefault="00BA3C0A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A3C0A" w:rsidRDefault="00BA3C0A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A3C0A" w:rsidRDefault="00BA3C0A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A3C0A" w:rsidRDefault="00BA3C0A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A3C0A" w:rsidRDefault="00BA3C0A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A3C0A" w:rsidRDefault="00BA3C0A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A3C0A" w:rsidRPr="00623EE0" w:rsidRDefault="00BA3C0A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iCs/>
                <w:szCs w:val="24"/>
              </w:rPr>
            </w:pPr>
          </w:p>
        </w:tc>
      </w:tr>
      <w:tr w:rsidR="00BC62D8" w:rsidRPr="00623EE0" w:rsidTr="003E11D1">
        <w:trPr>
          <w:trHeight w:val="984"/>
        </w:trPr>
        <w:tc>
          <w:tcPr>
            <w:tcW w:w="10150" w:type="dxa"/>
            <w:tcBorders>
              <w:top w:val="single" w:sz="4" w:space="0" w:color="auto"/>
              <w:bottom w:val="single" w:sz="4" w:space="0" w:color="auto"/>
            </w:tcBorders>
          </w:tcPr>
          <w:p w:rsidR="00BC62D8" w:rsidRPr="00623EE0" w:rsidRDefault="00401B01" w:rsidP="00623EE0">
            <w:pPr>
              <w:rPr>
                <w:rFonts w:ascii="Myriad Pro" w:hAnsi="Myriad Pro"/>
                <w:b/>
                <w:szCs w:val="24"/>
              </w:rPr>
            </w:pPr>
            <w:r>
              <w:rPr>
                <w:rFonts w:ascii="Myriad Pro" w:hAnsi="Myriad Pro"/>
                <w:b/>
                <w:szCs w:val="24"/>
              </w:rPr>
              <w:lastRenderedPageBreak/>
              <w:t>M</w:t>
            </w:r>
            <w:r w:rsidR="00BC62D8" w:rsidRPr="00623EE0">
              <w:rPr>
                <w:rFonts w:ascii="Myriad Pro" w:hAnsi="Myriad Pro"/>
                <w:b/>
                <w:szCs w:val="24"/>
              </w:rPr>
              <w:t>odalità dei rapporti con le famiglie: colloqui programmati secondo modalità stabilite dal Collegio docenti -</w:t>
            </w:r>
            <w:r w:rsidR="00623EE0">
              <w:rPr>
                <w:rFonts w:ascii="Myriad Pro" w:hAnsi="Myriad Pro"/>
                <w:b/>
                <w:szCs w:val="24"/>
              </w:rPr>
              <w:t xml:space="preserve"> </w:t>
            </w:r>
            <w:r w:rsidR="00BC62D8" w:rsidRPr="00623EE0">
              <w:rPr>
                <w:rFonts w:ascii="Myriad Pro" w:hAnsi="Myriad Pro"/>
                <w:b/>
                <w:szCs w:val="24"/>
              </w:rPr>
              <w:t>comunicazioni e/o convocazioni in casi particolari (scarso impegno, assenze ingiustificate, comportamenti censurabili sotto il profilo disciplinare, ecc.).</w:t>
            </w: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  <w:p w:rsidR="00BC62D8" w:rsidRPr="00623EE0" w:rsidRDefault="00BC62D8" w:rsidP="00623EE0">
            <w:pPr>
              <w:rPr>
                <w:rFonts w:ascii="Myriad Pro" w:hAnsi="Myriad Pro"/>
                <w:b/>
                <w:szCs w:val="24"/>
              </w:rPr>
            </w:pPr>
          </w:p>
        </w:tc>
      </w:tr>
    </w:tbl>
    <w:p w:rsidR="00BC62D8" w:rsidRPr="00623EE0" w:rsidRDefault="00BC62D8" w:rsidP="00623EE0">
      <w:pPr>
        <w:rPr>
          <w:rFonts w:ascii="Myriad Pro" w:hAnsi="Myriad Pro"/>
          <w:szCs w:val="24"/>
        </w:rPr>
      </w:pPr>
      <w:r w:rsidRPr="00623EE0">
        <w:rPr>
          <w:rFonts w:ascii="Myriad Pro" w:hAnsi="Myriad Pro"/>
          <w:szCs w:val="24"/>
        </w:rPr>
        <w:t>L’équipe pedagogica</w:t>
      </w:r>
      <w:r w:rsidR="00401B01">
        <w:rPr>
          <w:rFonts w:ascii="Myriad Pro" w:hAnsi="Myriad Pro"/>
          <w:szCs w:val="24"/>
        </w:rPr>
        <w:t xml:space="preserve"> ovvero i</w:t>
      </w:r>
      <w:r w:rsidRPr="00623EE0">
        <w:rPr>
          <w:rFonts w:ascii="Myriad Pro" w:hAnsi="Myriad Pro"/>
          <w:szCs w:val="24"/>
        </w:rPr>
        <w:t>l Coordinatore del Consiglio di classe</w:t>
      </w:r>
    </w:p>
    <w:p w:rsidR="00401B01" w:rsidRDefault="00BC62D8" w:rsidP="00A125F8">
      <w:pPr>
        <w:spacing w:before="120"/>
        <w:jc w:val="right"/>
        <w:rPr>
          <w:rFonts w:ascii="Myriad Pro" w:hAnsi="Myriad Pro"/>
          <w:szCs w:val="24"/>
        </w:rPr>
      </w:pPr>
      <w:r w:rsidRPr="00623EE0">
        <w:rPr>
          <w:rFonts w:ascii="Myriad Pro" w:hAnsi="Myriad Pro"/>
          <w:szCs w:val="24"/>
        </w:rPr>
        <w:t>_________________________</w:t>
      </w:r>
    </w:p>
    <w:p w:rsidR="00BC62D8" w:rsidRPr="00623EE0" w:rsidRDefault="00BC62D8" w:rsidP="00A125F8">
      <w:pPr>
        <w:spacing w:before="120"/>
        <w:jc w:val="right"/>
        <w:rPr>
          <w:rFonts w:ascii="Myriad Pro" w:hAnsi="Myriad Pro"/>
          <w:szCs w:val="24"/>
        </w:rPr>
      </w:pPr>
      <w:r w:rsidRPr="00623EE0">
        <w:rPr>
          <w:rFonts w:ascii="Myriad Pro" w:hAnsi="Myriad Pro"/>
          <w:szCs w:val="24"/>
        </w:rPr>
        <w:t>_________________________</w:t>
      </w:r>
    </w:p>
    <w:p w:rsidR="00BC62D8" w:rsidRPr="00623EE0" w:rsidRDefault="00BC62D8" w:rsidP="00A125F8">
      <w:pPr>
        <w:spacing w:before="120"/>
        <w:jc w:val="right"/>
        <w:rPr>
          <w:rFonts w:ascii="Myriad Pro" w:hAnsi="Myriad Pro"/>
          <w:szCs w:val="24"/>
        </w:rPr>
      </w:pPr>
      <w:r w:rsidRPr="00623EE0">
        <w:rPr>
          <w:rFonts w:ascii="Myriad Pro" w:hAnsi="Myriad Pro"/>
          <w:szCs w:val="24"/>
        </w:rPr>
        <w:t>_________________________</w:t>
      </w:r>
    </w:p>
    <w:p w:rsidR="00BC62D8" w:rsidRPr="00623EE0" w:rsidRDefault="00BC62D8" w:rsidP="00A125F8">
      <w:pPr>
        <w:spacing w:before="120"/>
        <w:jc w:val="right"/>
        <w:rPr>
          <w:rFonts w:ascii="Myriad Pro" w:hAnsi="Myriad Pro"/>
          <w:szCs w:val="24"/>
        </w:rPr>
      </w:pPr>
      <w:r w:rsidRPr="00623EE0">
        <w:rPr>
          <w:rFonts w:ascii="Myriad Pro" w:hAnsi="Myriad Pro"/>
          <w:szCs w:val="24"/>
        </w:rPr>
        <w:t>_________________________</w:t>
      </w:r>
    </w:p>
    <w:p w:rsidR="00BC62D8" w:rsidRPr="00623EE0" w:rsidRDefault="00BC62D8" w:rsidP="00A125F8">
      <w:pPr>
        <w:spacing w:before="120"/>
        <w:jc w:val="right"/>
        <w:rPr>
          <w:rFonts w:ascii="Myriad Pro" w:hAnsi="Myriad Pro"/>
          <w:szCs w:val="24"/>
        </w:rPr>
      </w:pPr>
      <w:r w:rsidRPr="00623EE0">
        <w:rPr>
          <w:rFonts w:ascii="Myriad Pro" w:hAnsi="Myriad Pro"/>
          <w:szCs w:val="24"/>
        </w:rPr>
        <w:t>_________________________</w:t>
      </w:r>
    </w:p>
    <w:p w:rsidR="00401B01" w:rsidRPr="00BA3C0A" w:rsidRDefault="00BC62D8" w:rsidP="00A125F8">
      <w:pPr>
        <w:spacing w:before="120"/>
        <w:jc w:val="right"/>
        <w:rPr>
          <w:rFonts w:ascii="Myriad Pro" w:hAnsi="Myriad Pro"/>
          <w:szCs w:val="24"/>
        </w:rPr>
      </w:pPr>
      <w:r w:rsidRPr="00623EE0">
        <w:rPr>
          <w:rFonts w:ascii="Myriad Pro" w:hAnsi="Myriad Pro"/>
          <w:szCs w:val="24"/>
        </w:rPr>
        <w:t>_________________________</w:t>
      </w:r>
    </w:p>
    <w:sectPr w:rsidR="00401B01" w:rsidRPr="00BA3C0A" w:rsidSect="00D50363">
      <w:headerReference w:type="default" r:id="rId8"/>
      <w:footerReference w:type="default" r:id="rId9"/>
      <w:pgSz w:w="11906" w:h="16838"/>
      <w:pgMar w:top="851" w:right="851" w:bottom="851" w:left="85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2442" w:rsidRDefault="00432442" w:rsidP="00F11248">
      <w:r>
        <w:separator/>
      </w:r>
    </w:p>
  </w:endnote>
  <w:endnote w:type="continuationSeparator" w:id="0">
    <w:p w:rsidR="00432442" w:rsidRDefault="00432442" w:rsidP="00F1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44"/>
      <w:gridCol w:w="5812"/>
    </w:tblGrid>
    <w:tr w:rsidR="00D50363" w:rsidRPr="00415B78" w:rsidTr="007D4EF4">
      <w:trPr>
        <w:trHeight w:val="563"/>
      </w:trPr>
      <w:tc>
        <w:tcPr>
          <w:tcW w:w="4644" w:type="dxa"/>
        </w:tcPr>
        <w:p w:rsidR="00D50363" w:rsidRPr="00415B78" w:rsidRDefault="00D50363" w:rsidP="00D50363">
          <w:pPr>
            <w:pStyle w:val="Pidipagina"/>
            <w:tabs>
              <w:tab w:val="clear" w:pos="4819"/>
              <w:tab w:val="clear" w:pos="9638"/>
            </w:tabs>
            <w:rPr>
              <w:rFonts w:ascii="Cambria" w:hAnsi="Cambria"/>
            </w:rPr>
          </w:pPr>
          <w:r w:rsidRPr="008D43B8">
            <w:rPr>
              <w:noProof/>
            </w:rPr>
            <w:drawing>
              <wp:inline distT="0" distB="0" distL="0" distR="0" wp14:anchorId="73EC9645" wp14:editId="564DB8F2">
                <wp:extent cx="2847975" cy="381000"/>
                <wp:effectExtent l="0" t="0" r="0" b="0"/>
                <wp:docPr id="148756444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79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D50363" w:rsidRPr="00D50363" w:rsidRDefault="00D50363" w:rsidP="00D50363">
          <w:pPr>
            <w:pStyle w:val="Pidipagina"/>
            <w:tabs>
              <w:tab w:val="clear" w:pos="4819"/>
              <w:tab w:val="clear" w:pos="9638"/>
              <w:tab w:val="center" w:pos="5103"/>
              <w:tab w:val="right" w:pos="10348"/>
            </w:tabs>
            <w:ind w:left="170"/>
            <w:jc w:val="both"/>
            <w:rPr>
              <w:rFonts w:ascii="Cambria" w:hAnsi="Cambria"/>
              <w:sz w:val="20"/>
              <w:szCs w:val="20"/>
              <w:lang w:val="en-US"/>
            </w:rPr>
          </w:pPr>
          <w:r w:rsidRPr="00D50363">
            <w:rPr>
              <w:rFonts w:ascii="Cambria" w:hAnsi="Cambria"/>
              <w:color w:val="0070C0"/>
              <w:sz w:val="20"/>
              <w:szCs w:val="20"/>
              <w:lang w:val="en-US"/>
            </w:rPr>
            <w:t xml:space="preserve">Cod. </w:t>
          </w:r>
          <w:proofErr w:type="spellStart"/>
          <w:r w:rsidRPr="00D50363">
            <w:rPr>
              <w:rFonts w:ascii="Cambria" w:hAnsi="Cambria"/>
              <w:color w:val="0070C0"/>
              <w:sz w:val="20"/>
              <w:szCs w:val="20"/>
              <w:lang w:val="en-US"/>
            </w:rPr>
            <w:t>Mecc</w:t>
          </w:r>
          <w:proofErr w:type="spellEnd"/>
          <w:r w:rsidRPr="00D50363">
            <w:rPr>
              <w:rFonts w:ascii="Cambria" w:hAnsi="Cambria"/>
              <w:sz w:val="20"/>
              <w:szCs w:val="20"/>
              <w:lang w:val="en-US"/>
            </w:rPr>
            <w:t xml:space="preserve">. CEIC87300R – </w:t>
          </w:r>
          <w:r w:rsidRPr="00D50363">
            <w:rPr>
              <w:rFonts w:ascii="Cambria" w:hAnsi="Cambria"/>
              <w:color w:val="0070C0"/>
              <w:sz w:val="20"/>
              <w:szCs w:val="20"/>
              <w:lang w:val="en-US"/>
            </w:rPr>
            <w:t>C.F</w:t>
          </w:r>
          <w:r w:rsidRPr="00D50363">
            <w:rPr>
              <w:rFonts w:ascii="Cambria" w:hAnsi="Cambria"/>
              <w:sz w:val="20"/>
              <w:szCs w:val="20"/>
              <w:lang w:val="en-US"/>
            </w:rPr>
            <w:t>. 90033260614</w:t>
          </w:r>
        </w:p>
        <w:p w:rsidR="00D50363" w:rsidRPr="00415B78" w:rsidRDefault="00D50363" w:rsidP="00D50363">
          <w:pPr>
            <w:pStyle w:val="Pidipagina"/>
            <w:tabs>
              <w:tab w:val="clear" w:pos="4819"/>
              <w:tab w:val="clear" w:pos="9638"/>
              <w:tab w:val="right" w:pos="10348"/>
            </w:tabs>
            <w:ind w:left="170"/>
            <w:jc w:val="both"/>
            <w:rPr>
              <w:rFonts w:ascii="Cambria" w:hAnsi="Cambria"/>
            </w:rPr>
          </w:pPr>
          <w:r w:rsidRPr="00D50363">
            <w:rPr>
              <w:rFonts w:ascii="Cambria" w:hAnsi="Cambria"/>
              <w:color w:val="0070C0"/>
              <w:sz w:val="20"/>
              <w:szCs w:val="20"/>
            </w:rPr>
            <w:t>Codice fattura PA</w:t>
          </w:r>
          <w:r w:rsidRPr="00D50363">
            <w:rPr>
              <w:rFonts w:ascii="Cambria" w:hAnsi="Cambria"/>
              <w:sz w:val="20"/>
              <w:szCs w:val="20"/>
            </w:rPr>
            <w:t xml:space="preserve">: UF6BPZ – </w:t>
          </w:r>
          <w:r w:rsidRPr="00D50363">
            <w:rPr>
              <w:rFonts w:ascii="Cambria" w:hAnsi="Cambria"/>
              <w:color w:val="0070C0"/>
              <w:sz w:val="20"/>
              <w:szCs w:val="20"/>
            </w:rPr>
            <w:t>Codice I.P.A</w:t>
          </w:r>
          <w:r w:rsidRPr="00D50363">
            <w:rPr>
              <w:rFonts w:ascii="Cambria" w:hAnsi="Cambria"/>
              <w:sz w:val="20"/>
              <w:szCs w:val="20"/>
            </w:rPr>
            <w:t>: istsc_ceic87300r</w:t>
          </w:r>
        </w:p>
      </w:tc>
    </w:tr>
  </w:tbl>
  <w:p w:rsidR="00F11248" w:rsidRPr="00D50363" w:rsidRDefault="00D50363" w:rsidP="00D50363">
    <w:pPr>
      <w:pStyle w:val="Pidipagina"/>
      <w:jc w:val="both"/>
      <w:rPr>
        <w:rFonts w:ascii="Cambria" w:hAnsi="Cambria"/>
        <w:bCs/>
        <w:sz w:val="18"/>
        <w:szCs w:val="18"/>
      </w:rPr>
    </w:pPr>
    <w:r w:rsidRPr="00D50363">
      <w:rPr>
        <w:rFonts w:ascii="Cambria" w:hAnsi="Cambria"/>
        <w:bCs/>
        <w:sz w:val="18"/>
        <w:szCs w:val="18"/>
      </w:rPr>
      <w:t>Linee comuni e modalità di consegna Programmazione educativo - didattica di classe/sezione e Piano di lavoro individuale/disciplinare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2442" w:rsidRDefault="00432442" w:rsidP="00F11248">
      <w:r>
        <w:separator/>
      </w:r>
    </w:p>
  </w:footnote>
  <w:footnote w:type="continuationSeparator" w:id="0">
    <w:p w:rsidR="00432442" w:rsidRDefault="00432442" w:rsidP="00F1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11248" w:rsidRPr="002B33F7" w:rsidRDefault="00F11248" w:rsidP="00F11248">
    <w:pPr>
      <w:jc w:val="center"/>
      <w:rPr>
        <w:rFonts w:asciiTheme="majorHAnsi" w:hAnsiTheme="majorHAnsi"/>
        <w:b/>
        <w:i/>
        <w:color w:val="000080"/>
        <w:sz w:val="36"/>
        <w:szCs w:val="36"/>
      </w:rPr>
    </w:pPr>
    <w:bookmarkStart w:id="0" w:name="_Hlk148351272"/>
    <w:bookmarkStart w:id="1" w:name="_Hlk148351273"/>
    <w:bookmarkStart w:id="2" w:name="_Hlk161227768"/>
    <w:bookmarkStart w:id="3" w:name="_Hlk161227769"/>
    <w:r>
      <w:rPr>
        <w:rFonts w:asciiTheme="majorHAnsi" w:hAnsiTheme="majorHAnsi"/>
        <w:b/>
        <w:i/>
        <w:noProof/>
        <w:color w:val="000080"/>
        <w:sz w:val="36"/>
        <w:szCs w:val="36"/>
        <w:lang w:eastAsia="it-IT"/>
      </w:rPr>
      <w:drawing>
        <wp:inline distT="0" distB="0" distL="0" distR="0" wp14:anchorId="54949E7C" wp14:editId="6490DD5A">
          <wp:extent cx="550269" cy="548640"/>
          <wp:effectExtent l="19050" t="0" r="2181" b="0"/>
          <wp:docPr id="1726145727" name="Immagine 1726145727" descr="LOGO 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M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269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1248" w:rsidRPr="00F11248" w:rsidRDefault="00F11248" w:rsidP="00F11248">
    <w:pPr>
      <w:jc w:val="center"/>
      <w:rPr>
        <w:rFonts w:ascii="Cambria" w:hAnsi="Cambria"/>
        <w:b/>
        <w:color w:val="000080"/>
        <w:sz w:val="36"/>
        <w:szCs w:val="36"/>
      </w:rPr>
    </w:pPr>
    <w:r w:rsidRPr="00F11248">
      <w:rPr>
        <w:rFonts w:ascii="Cambria" w:hAnsi="Cambria"/>
        <w:b/>
        <w:color w:val="000080"/>
        <w:sz w:val="36"/>
        <w:szCs w:val="36"/>
      </w:rPr>
      <w:t>Ministero dell’Istruzione e del Merito</w:t>
    </w:r>
  </w:p>
  <w:p w:rsidR="00F11248" w:rsidRPr="00F11248" w:rsidRDefault="00F11248" w:rsidP="00F11248">
    <w:pPr>
      <w:jc w:val="center"/>
      <w:rPr>
        <w:rFonts w:ascii="Cambria" w:hAnsi="Cambria"/>
        <w:b/>
        <w:color w:val="000080"/>
        <w:sz w:val="44"/>
        <w:szCs w:val="44"/>
      </w:rPr>
    </w:pPr>
    <w:r w:rsidRPr="00F11248">
      <w:rPr>
        <w:rFonts w:ascii="Cambria" w:hAnsi="Cambria"/>
        <w:b/>
        <w:color w:val="000080"/>
        <w:sz w:val="44"/>
        <w:szCs w:val="44"/>
      </w:rPr>
      <w:t>Istituto Comprensivo Statale “</w:t>
    </w:r>
    <w:r w:rsidRPr="00F11248">
      <w:rPr>
        <w:rFonts w:ascii="Cambria" w:hAnsi="Cambria"/>
        <w:b/>
        <w:i/>
        <w:color w:val="000080"/>
        <w:sz w:val="44"/>
        <w:szCs w:val="44"/>
      </w:rPr>
      <w:t>G. Ungaretti</w:t>
    </w:r>
    <w:r w:rsidRPr="00F11248">
      <w:rPr>
        <w:rFonts w:ascii="Cambria" w:hAnsi="Cambria"/>
        <w:b/>
        <w:color w:val="000080"/>
        <w:sz w:val="44"/>
        <w:szCs w:val="44"/>
      </w:rPr>
      <w:t>”</w:t>
    </w:r>
  </w:p>
  <w:p w:rsidR="00F11248" w:rsidRPr="00F11248" w:rsidRDefault="00F11248" w:rsidP="00F11248">
    <w:pPr>
      <w:jc w:val="center"/>
      <w:rPr>
        <w:rFonts w:ascii="Cambria" w:hAnsi="Cambria"/>
      </w:rPr>
    </w:pPr>
    <w:r w:rsidRPr="00F11248">
      <w:rPr>
        <w:rFonts w:ascii="Cambria" w:hAnsi="Cambria"/>
      </w:rPr>
      <w:t xml:space="preserve">Via Campanello, VII traversa, </w:t>
    </w:r>
    <w:proofErr w:type="gramStart"/>
    <w:r w:rsidRPr="00F11248">
      <w:rPr>
        <w:rFonts w:ascii="Cambria" w:hAnsi="Cambria"/>
      </w:rPr>
      <w:t>snc,  -</w:t>
    </w:r>
    <w:proofErr w:type="gramEnd"/>
    <w:r w:rsidRPr="00F11248">
      <w:rPr>
        <w:rFonts w:ascii="Cambria" w:hAnsi="Cambria"/>
      </w:rPr>
      <w:t xml:space="preserve">  81030 TEVEROLA (CE) – Tel. 081.8118197</w:t>
    </w:r>
  </w:p>
  <w:p w:rsidR="00F11248" w:rsidRPr="00F11248" w:rsidRDefault="00F11248" w:rsidP="00F11248">
    <w:pPr>
      <w:jc w:val="center"/>
      <w:rPr>
        <w:rFonts w:ascii="Cambria" w:hAnsi="Cambria"/>
        <w:lang w:val="en-US"/>
      </w:rPr>
    </w:pPr>
    <w:r w:rsidRPr="00F11248">
      <w:rPr>
        <w:rFonts w:ascii="Cambria" w:hAnsi="Cambria"/>
        <w:b/>
        <w:color w:val="000080"/>
        <w:lang w:val="en-US"/>
      </w:rPr>
      <w:t>EMAIL</w:t>
    </w:r>
    <w:r w:rsidRPr="00F11248">
      <w:rPr>
        <w:rFonts w:ascii="Cambria" w:hAnsi="Cambria"/>
        <w:color w:val="000080"/>
        <w:lang w:val="en-US"/>
      </w:rPr>
      <w:t>:</w:t>
    </w:r>
    <w:hyperlink r:id="rId2" w:history="1">
      <w:r w:rsidRPr="00F11248">
        <w:rPr>
          <w:rStyle w:val="Collegamentoipertestuale"/>
          <w:rFonts w:ascii="Cambria" w:hAnsi="Cambria"/>
          <w:lang w:val="en-US"/>
        </w:rPr>
        <w:t>ceic87300r@istruzione.it</w:t>
      </w:r>
    </w:hyperlink>
    <w:r w:rsidRPr="00F11248">
      <w:rPr>
        <w:rFonts w:ascii="Cambria" w:hAnsi="Cambria"/>
        <w:color w:val="000080"/>
        <w:lang w:val="en-US"/>
      </w:rPr>
      <w:t xml:space="preserve">- </w:t>
    </w:r>
    <w:r w:rsidRPr="00F11248">
      <w:rPr>
        <w:rFonts w:ascii="Cambria" w:hAnsi="Cambria"/>
        <w:b/>
        <w:color w:val="000080"/>
        <w:lang w:val="en-US"/>
      </w:rPr>
      <w:t>PEC:</w:t>
    </w:r>
    <w:hyperlink r:id="rId3" w:history="1">
      <w:r w:rsidRPr="00F11248">
        <w:rPr>
          <w:rStyle w:val="Collegamentoipertestuale"/>
          <w:rFonts w:ascii="Cambria" w:hAnsi="Cambria"/>
          <w:lang w:val="en-US"/>
        </w:rPr>
        <w:t>ceic87300r@pec.istruzione.it</w:t>
      </w:r>
    </w:hyperlink>
  </w:p>
  <w:p w:rsidR="00F11248" w:rsidRPr="00F11248" w:rsidRDefault="00F11248" w:rsidP="00F11248">
    <w:pPr>
      <w:jc w:val="center"/>
      <w:rPr>
        <w:rFonts w:ascii="Cambria" w:hAnsi="Cambria"/>
        <w:lang w:val="en-US"/>
      </w:rPr>
    </w:pPr>
    <w:r w:rsidRPr="00F11248">
      <w:rPr>
        <w:rFonts w:ascii="Cambria" w:hAnsi="Cambria"/>
        <w:b/>
        <w:color w:val="000080"/>
        <w:lang w:val="en-US"/>
      </w:rPr>
      <w:t>SITO WEB</w:t>
    </w:r>
    <w:r w:rsidRPr="00F11248">
      <w:rPr>
        <w:rFonts w:ascii="Cambria" w:hAnsi="Cambria"/>
        <w:color w:val="0070C0"/>
        <w:lang w:val="en-US"/>
      </w:rPr>
      <w:t xml:space="preserve">: </w:t>
    </w:r>
    <w:hyperlink r:id="rId4" w:history="1">
      <w:r w:rsidRPr="00F11248">
        <w:rPr>
          <w:rStyle w:val="Collegamentoipertestuale"/>
          <w:rFonts w:ascii="Cambria" w:hAnsi="Cambria"/>
          <w:lang w:val="en-US"/>
        </w:rPr>
        <w:t>www.icteverola.edu.it</w:t>
      </w:r>
    </w:hyperlink>
  </w:p>
  <w:p w:rsidR="00F11248" w:rsidRPr="00F11248" w:rsidRDefault="00F11248" w:rsidP="00F11248">
    <w:pPr>
      <w:jc w:val="center"/>
      <w:rPr>
        <w:rFonts w:ascii="Cambria" w:hAnsi="Cambria"/>
      </w:rPr>
    </w:pPr>
    <w:r w:rsidRPr="00F11248">
      <w:rPr>
        <w:rFonts w:ascii="Cambria" w:hAnsi="Cambria"/>
      </w:rPr>
      <w:t>=================================================================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A5BD9"/>
    <w:multiLevelType w:val="hybridMultilevel"/>
    <w:tmpl w:val="FFFFFFFF"/>
    <w:lvl w:ilvl="0" w:tplc="CFE4D80A">
      <w:start w:val="1"/>
      <w:numFmt w:val="decimal"/>
      <w:lvlText w:val="%1)"/>
      <w:lvlJc w:val="left"/>
      <w:pPr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 w15:restartNumberingAfterBreak="0">
    <w:nsid w:val="1892486B"/>
    <w:multiLevelType w:val="hybridMultilevel"/>
    <w:tmpl w:val="FFFFFFFF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886E75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7427E0D"/>
    <w:multiLevelType w:val="hybridMultilevel"/>
    <w:tmpl w:val="FFFFFFFF"/>
    <w:lvl w:ilvl="0" w:tplc="A92CA9A8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12F43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7044566">
    <w:abstractNumId w:val="4"/>
  </w:num>
  <w:num w:numId="2" w16cid:durableId="856967047">
    <w:abstractNumId w:val="3"/>
  </w:num>
  <w:num w:numId="3" w16cid:durableId="1130129153">
    <w:abstractNumId w:val="2"/>
  </w:num>
  <w:num w:numId="4" w16cid:durableId="1773738585">
    <w:abstractNumId w:val="1"/>
  </w:num>
  <w:num w:numId="5" w16cid:durableId="421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D8"/>
    <w:rsid w:val="00000F52"/>
    <w:rsid w:val="00027EC4"/>
    <w:rsid w:val="000E67ED"/>
    <w:rsid w:val="00200E31"/>
    <w:rsid w:val="002075A2"/>
    <w:rsid w:val="00241A22"/>
    <w:rsid w:val="00263269"/>
    <w:rsid w:val="002C673F"/>
    <w:rsid w:val="003050BB"/>
    <w:rsid w:val="003E11D1"/>
    <w:rsid w:val="00401B01"/>
    <w:rsid w:val="00432442"/>
    <w:rsid w:val="0058355C"/>
    <w:rsid w:val="005D12E1"/>
    <w:rsid w:val="00623EE0"/>
    <w:rsid w:val="00671057"/>
    <w:rsid w:val="006F7E03"/>
    <w:rsid w:val="00701EFA"/>
    <w:rsid w:val="00740EB9"/>
    <w:rsid w:val="00753960"/>
    <w:rsid w:val="008842DF"/>
    <w:rsid w:val="008A0E4E"/>
    <w:rsid w:val="008B3C10"/>
    <w:rsid w:val="00A125F8"/>
    <w:rsid w:val="00A12A91"/>
    <w:rsid w:val="00A40355"/>
    <w:rsid w:val="00B13605"/>
    <w:rsid w:val="00B62A20"/>
    <w:rsid w:val="00BA3C0A"/>
    <w:rsid w:val="00BC62D8"/>
    <w:rsid w:val="00D50363"/>
    <w:rsid w:val="00E54FEB"/>
    <w:rsid w:val="00E84BB9"/>
    <w:rsid w:val="00EB59FA"/>
    <w:rsid w:val="00F11248"/>
    <w:rsid w:val="00F13FD6"/>
    <w:rsid w:val="00F8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41CB8D"/>
  <w14:defaultImageDpi w14:val="0"/>
  <w15:docId w15:val="{C3DDCC4E-8F9C-4BCF-9C88-BE492EC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2D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62D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ghlightedsearchterm">
    <w:name w:val="highlightedsearchterm"/>
    <w:basedOn w:val="Carpredefinitoparagrafo"/>
    <w:rsid w:val="00BC62D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BC62D8"/>
    <w:pPr>
      <w:tabs>
        <w:tab w:val="center" w:pos="4819"/>
        <w:tab w:val="right" w:pos="9638"/>
      </w:tabs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C62D8"/>
    <w:rPr>
      <w:rFonts w:ascii="Times New Roman" w:hAnsi="Times New Roman" w:cs="Times New Roman"/>
      <w:sz w:val="20"/>
      <w:szCs w:val="20"/>
      <w:lang w:val="x-none" w:eastAsia="it-IT"/>
    </w:rPr>
  </w:style>
  <w:style w:type="paragraph" w:styleId="Paragrafoelenco">
    <w:name w:val="List Paragraph"/>
    <w:basedOn w:val="Normale"/>
    <w:uiPriority w:val="34"/>
    <w:qFormat/>
    <w:rsid w:val="00401B0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112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248"/>
    <w:rPr>
      <w:rFonts w:ascii="Times New Roman" w:hAnsi="Times New Roman" w:cs="Times New Roman"/>
      <w:sz w:val="24"/>
    </w:rPr>
  </w:style>
  <w:style w:type="character" w:styleId="Collegamentoipertestuale">
    <w:name w:val="Hyperlink"/>
    <w:uiPriority w:val="99"/>
    <w:unhideWhenUsed/>
    <w:rsid w:val="00F1124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300r@pec.istruzione.it" TargetMode="External"/><Relationship Id="rId2" Type="http://schemas.openxmlformats.org/officeDocument/2006/relationships/hyperlink" Target="mailto:ceic87300r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tevero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A8A4-6E17-4404-9C49-C3E58B34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257</Words>
  <Characters>1467</Characters>
  <Application>Microsoft Office Word</Application>
  <DocSecurity>0</DocSecurity>
  <Lines>12</Lines>
  <Paragraphs>3</Paragraphs>
  <ScaleCrop>false</ScaleCrop>
  <Company>HP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utente</cp:lastModifiedBy>
  <cp:revision>6</cp:revision>
  <dcterms:created xsi:type="dcterms:W3CDTF">2024-10-04T10:34:00Z</dcterms:created>
  <dcterms:modified xsi:type="dcterms:W3CDTF">2024-10-04T11:06:00Z</dcterms:modified>
</cp:coreProperties>
</file>